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5B" w:rsidRDefault="008A51AE" w:rsidP="00AB51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УСЛУГИ (ПРОЦЕССА) МУП «ГОРЭЛЕКТРОСЕТЬ»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B515B" w:rsidRDefault="00AB515B" w:rsidP="00AB51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AB515B" w:rsidRDefault="00AB515B" w:rsidP="00AB51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заявителей, указанных в пункте 13(6) Правил технологического присоединения:</w:t>
      </w:r>
    </w:p>
    <w:p w:rsidR="00AB515B" w:rsidRDefault="00AB515B" w:rsidP="00AB51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15B" w:rsidRDefault="00AB515B" w:rsidP="00AB515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13(6)</w:t>
      </w:r>
      <w:r>
        <w:rPr>
          <w:rFonts w:ascii="Times New Roman" w:hAnsi="Times New Roman" w:cs="Times New Roman"/>
          <w:sz w:val="24"/>
          <w:szCs w:val="24"/>
        </w:rPr>
        <w:t xml:space="preserve"> - юридическое лицо или индивидуальный предприниматель в целях одновременного технологического присоединения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к объектам электросетевого хозяйства с уровнем напряжения до 1000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свыше 150 кВт (с учетом ранее присоединенных в данной точке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устройств), и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</w:p>
    <w:p w:rsidR="00AB515B" w:rsidRDefault="00AB515B" w:rsidP="00AB51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515B" w:rsidRDefault="00AB515B" w:rsidP="00AB5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Круг заявителей</w:t>
      </w:r>
      <w:r>
        <w:rPr>
          <w:rFonts w:ascii="Times New Roman" w:hAnsi="Times New Roman" w:cs="Times New Roman"/>
          <w:sz w:val="24"/>
          <w:szCs w:val="24"/>
        </w:rPr>
        <w:t xml:space="preserve">: потребители электрической энергии, владельцы объектов по производству электрической энергии, владельцы объектов электросетевого хозяйства, владельцы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515B" w:rsidRDefault="00AB515B" w:rsidP="00AB515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15B" w:rsidRDefault="00AB515B" w:rsidP="00AB515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Размер платы за предоставление услуги (процесса) и основание ее взимания:</w:t>
      </w:r>
    </w:p>
    <w:p w:rsidR="00AB515B" w:rsidRDefault="00AB515B" w:rsidP="00AB515B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платы за технологическое присоединение по индивидуальному проекту утверждается органом исполнительной власти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 области регулирования тарифов.</w:t>
      </w:r>
    </w:p>
    <w:p w:rsidR="00AB515B" w:rsidRDefault="00AB515B" w:rsidP="00AB515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15B" w:rsidRDefault="00AB515B" w:rsidP="00AB5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Условия оказания услуги (процесса)</w:t>
      </w:r>
      <w:r>
        <w:rPr>
          <w:rFonts w:ascii="Times New Roman" w:hAnsi="Times New Roman" w:cs="Times New Roman"/>
          <w:sz w:val="24"/>
          <w:szCs w:val="24"/>
        </w:rPr>
        <w:t>: 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хозяйства, заключаемого между сетевой организацией и обратившимся к ней лицом. Указанный договор является публичным.</w:t>
      </w:r>
    </w:p>
    <w:p w:rsidR="00AB515B" w:rsidRDefault="00AB515B" w:rsidP="00AB515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15B" w:rsidRDefault="00AB515B" w:rsidP="00AB515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Результат оказания услуги (процесса):</w:t>
      </w:r>
    </w:p>
    <w:p w:rsidR="00AB515B" w:rsidRDefault="00AB515B" w:rsidP="00AB51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 объектов заявителя фактического технологического присоединения подтвержденного соответствующими документами.</w:t>
      </w:r>
    </w:p>
    <w:p w:rsidR="00AB515B" w:rsidRDefault="00AB515B" w:rsidP="00AB515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15B" w:rsidRDefault="00AB515B" w:rsidP="00AB515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Общий срок оказания услуги (процесса), исчисляемый с даты заключения договора: </w:t>
      </w:r>
    </w:p>
    <w:p w:rsidR="00AB515B" w:rsidRDefault="00AB515B" w:rsidP="00AB515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626" w:type="dxa"/>
        <w:tblInd w:w="63" w:type="dxa"/>
        <w:tblLook w:val="04A0" w:firstRow="1" w:lastRow="0" w:firstColumn="1" w:lastColumn="0" w:noHBand="0" w:noVBand="1"/>
      </w:tblPr>
      <w:tblGrid>
        <w:gridCol w:w="4410"/>
        <w:gridCol w:w="3789"/>
        <w:gridCol w:w="3646"/>
        <w:gridCol w:w="2781"/>
      </w:tblGrid>
      <w:tr w:rsidR="00AB515B" w:rsidTr="000D0AB4">
        <w:trPr>
          <w:gridAfter w:val="1"/>
          <w:wAfter w:w="2781" w:type="dxa"/>
          <w:trHeight w:val="458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AB515B" w:rsidRDefault="00AB515B" w:rsidP="000D0A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присоединяемой мощности</w:t>
            </w:r>
          </w:p>
        </w:tc>
        <w:tc>
          <w:tcPr>
            <w:tcW w:w="74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515B" w:rsidRDefault="00AB515B" w:rsidP="000D0A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мероприятий по ТУ Строительство КЛ, ВЛ, ТП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(либо только КЛ, ВЛ)</w:t>
            </w:r>
          </w:p>
        </w:tc>
      </w:tr>
      <w:tr w:rsidR="00AB515B" w:rsidTr="000D0AB4">
        <w:trPr>
          <w:gridAfter w:val="1"/>
          <w:wAfter w:w="2781" w:type="dxa"/>
          <w:trHeight w:val="509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AB515B" w:rsidRDefault="00AB515B" w:rsidP="000D0A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B515B" w:rsidRDefault="00AB515B" w:rsidP="000D0A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15B" w:rsidTr="000D0AB4">
        <w:trPr>
          <w:gridAfter w:val="1"/>
          <w:wAfter w:w="2781" w:type="dxa"/>
          <w:trHeight w:val="606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one" w:sz="4" w:space="0" w:color="000000"/>
            </w:tcBorders>
            <w:vAlign w:val="center"/>
          </w:tcPr>
          <w:p w:rsidR="00AB515B" w:rsidRDefault="00AB515B" w:rsidP="000D0A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B515B" w:rsidRDefault="00AB515B" w:rsidP="000D0AB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меньше 300 м*(**)</w:t>
            </w:r>
          </w:p>
        </w:tc>
        <w:tc>
          <w:tcPr>
            <w:tcW w:w="36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B515B" w:rsidRDefault="00AB515B" w:rsidP="000D0AB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более 300 м</w:t>
            </w:r>
          </w:p>
        </w:tc>
      </w:tr>
      <w:tr w:rsidR="00AB515B" w:rsidTr="000D0AB4">
        <w:trPr>
          <w:gridAfter w:val="1"/>
          <w:wAfter w:w="2781" w:type="dxa"/>
          <w:trHeight w:val="446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one" w:sz="4" w:space="0" w:color="000000"/>
            </w:tcBorders>
            <w:vAlign w:val="center"/>
          </w:tcPr>
          <w:p w:rsidR="00AB515B" w:rsidRDefault="00AB515B" w:rsidP="000D0AB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150 кВт до 670 кВт</w:t>
            </w:r>
          </w:p>
        </w:tc>
        <w:tc>
          <w:tcPr>
            <w:tcW w:w="378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B515B" w:rsidRDefault="00AB515B" w:rsidP="000D0A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месяца</w:t>
            </w:r>
          </w:p>
        </w:tc>
        <w:tc>
          <w:tcPr>
            <w:tcW w:w="364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B515B" w:rsidRDefault="00AB515B" w:rsidP="000D0A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AB515B" w:rsidTr="000D0AB4">
        <w:trPr>
          <w:gridAfter w:val="1"/>
          <w:wAfter w:w="2781" w:type="dxa"/>
          <w:trHeight w:val="450"/>
        </w:trPr>
        <w:tc>
          <w:tcPr>
            <w:tcW w:w="441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15B" w:rsidRDefault="00AB515B" w:rsidP="000D0AB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Свыше 670 кВт</w:t>
            </w:r>
          </w:p>
        </w:tc>
        <w:tc>
          <w:tcPr>
            <w:tcW w:w="37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000000" w:fill="FFFFFF"/>
            <w:vAlign w:val="center"/>
          </w:tcPr>
          <w:p w:rsidR="00AB515B" w:rsidRDefault="00AB515B" w:rsidP="000D0A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3646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B515B" w:rsidRDefault="00AB515B" w:rsidP="000D0A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года***</w:t>
            </w:r>
          </w:p>
        </w:tc>
      </w:tr>
      <w:tr w:rsidR="00AB515B" w:rsidTr="000D0AB4">
        <w:trPr>
          <w:trHeight w:val="630"/>
        </w:trPr>
        <w:tc>
          <w:tcPr>
            <w:tcW w:w="1462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AB515B" w:rsidRDefault="00AB515B" w:rsidP="000D0AB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*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случае отсутствия мероприятий выполняемых сетевой организацией по ТУ применяются сроки из первой колонки.</w:t>
            </w:r>
          </w:p>
        </w:tc>
      </w:tr>
      <w:tr w:rsidR="00AB515B" w:rsidTr="000D0AB4">
        <w:trPr>
          <w:trHeight w:val="555"/>
        </w:trPr>
        <w:tc>
          <w:tcPr>
            <w:tcW w:w="1462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AB515B" w:rsidRDefault="00AB515B" w:rsidP="000D0AB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**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случае наличия в ТУ мероприятий по реконструкции существующих объектов электросетевого хозяйства </w:t>
            </w:r>
            <w:r w:rsidR="008A5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МУП «</w:t>
            </w:r>
            <w:proofErr w:type="spellStart"/>
            <w:r w:rsidR="008A5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 w:rsidR="008A51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применяются сроки из второй колонки</w:t>
            </w:r>
          </w:p>
          <w:p w:rsidR="00AB515B" w:rsidRDefault="00AB515B" w:rsidP="000D0A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*** </w:t>
            </w:r>
            <w:r>
              <w:rPr>
                <w:rFonts w:ascii="Times New Roman" w:hAnsi="Times New Roman"/>
                <w:sz w:val="24"/>
                <w:szCs w:val="24"/>
              </w:rPr>
              <w:t>По инициативе (обращению) заявителя договором могут быть установлены иные сроки (но не более 4 лет)</w:t>
            </w:r>
          </w:p>
          <w:p w:rsidR="00AB515B" w:rsidRDefault="00AB515B" w:rsidP="000D0AB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B515B" w:rsidRDefault="00AB515B" w:rsidP="00AB515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Состав, последовательность и сроки оказания услуги (процесса):</w:t>
      </w:r>
    </w:p>
    <w:p w:rsidR="00AB515B" w:rsidRDefault="00AB515B" w:rsidP="00AB515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4830" w:type="dxa"/>
        <w:tblInd w:w="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355"/>
        <w:gridCol w:w="4253"/>
        <w:gridCol w:w="4111"/>
        <w:gridCol w:w="2410"/>
      </w:tblGrid>
      <w:tr w:rsidR="00AB515B" w:rsidTr="008A51AE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Этап</w:t>
            </w:r>
          </w:p>
        </w:tc>
        <w:tc>
          <w:tcPr>
            <w:tcW w:w="3355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Содержание/условия этапа</w:t>
            </w:r>
          </w:p>
        </w:tc>
        <w:tc>
          <w:tcPr>
            <w:tcW w:w="4253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Форма предоставления</w:t>
            </w:r>
          </w:p>
        </w:tc>
        <w:tc>
          <w:tcPr>
            <w:tcW w:w="4111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Ссылка на нормативный правовой акт</w:t>
            </w:r>
          </w:p>
        </w:tc>
      </w:tr>
      <w:tr w:rsidR="00AB515B" w:rsidTr="000D0AB4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55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Направление </w:t>
            </w:r>
            <w:proofErr w:type="gramStart"/>
            <w:r>
              <w:rPr>
                <w:rFonts w:ascii="Times New Roman" w:hAnsi="Times New Roman"/>
              </w:rPr>
              <w:t>заявителем  заявки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Личный кабинет на сайте </w:t>
            </w:r>
            <w:r w:rsidR="008A51AE">
              <w:rPr>
                <w:rFonts w:ascii="Times New Roman" w:hAnsi="Times New Roman"/>
              </w:rPr>
              <w:t>организации</w:t>
            </w:r>
          </w:p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 соответствии с Правилами технологического </w:t>
            </w:r>
            <w:proofErr w:type="gramStart"/>
            <w:r>
              <w:rPr>
                <w:rFonts w:ascii="Times New Roman" w:hAnsi="Times New Roman"/>
              </w:rPr>
              <w:t>присоединения,  утвержденными</w:t>
            </w:r>
            <w:proofErr w:type="gramEnd"/>
            <w:r>
              <w:rPr>
                <w:rFonts w:ascii="Times New Roman" w:hAnsi="Times New Roman"/>
              </w:rPr>
              <w:t xml:space="preserve"> Постановлением Правительства РФ от 27.12.2004 № 861), </w:t>
            </w:r>
          </w:p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Очно в клиентском офисе, </w:t>
            </w:r>
          </w:p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Почтой</w:t>
            </w:r>
          </w:p>
        </w:tc>
        <w:tc>
          <w:tcPr>
            <w:tcW w:w="411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желанию заявителя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Правила технологического присоединения, утвержденные Постановлением Правительства РФ </w:t>
            </w:r>
            <w:r>
              <w:rPr>
                <w:rFonts w:ascii="Times New Roman" w:hAnsi="Times New Roman"/>
              </w:rPr>
              <w:br/>
              <w:t xml:space="preserve">от 27.12.2004 № 861 </w:t>
            </w:r>
          </w:p>
          <w:p w:rsidR="00AB515B" w:rsidRDefault="00AB515B" w:rsidP="000D0AB4">
            <w:pPr>
              <w:jc w:val="both"/>
              <w:rPr>
                <w:rFonts w:ascii="Times New Roman" w:hAnsi="Times New Roman"/>
              </w:rPr>
            </w:pPr>
          </w:p>
          <w:p w:rsidR="00AB515B" w:rsidRDefault="00AB515B" w:rsidP="000D0AB4">
            <w:pPr>
              <w:jc w:val="both"/>
              <w:rPr>
                <w:rFonts w:ascii="Times New Roman" w:hAnsi="Times New Roman"/>
              </w:rPr>
            </w:pPr>
          </w:p>
          <w:p w:rsidR="00AB515B" w:rsidRDefault="00AB515B" w:rsidP="000D0AB4">
            <w:pPr>
              <w:jc w:val="both"/>
              <w:rPr>
                <w:rFonts w:ascii="Times New Roman" w:hAnsi="Times New Roman"/>
              </w:rPr>
            </w:pPr>
          </w:p>
          <w:p w:rsidR="00AB515B" w:rsidRDefault="00AB515B" w:rsidP="000D0AB4">
            <w:pPr>
              <w:jc w:val="both"/>
              <w:rPr>
                <w:rFonts w:ascii="Times New Roman" w:hAnsi="Times New Roman"/>
              </w:rPr>
            </w:pPr>
          </w:p>
          <w:p w:rsidR="00AB515B" w:rsidRDefault="00AB515B" w:rsidP="000D0AB4">
            <w:pPr>
              <w:jc w:val="both"/>
              <w:rPr>
                <w:rFonts w:ascii="Times New Roman" w:hAnsi="Times New Roman"/>
              </w:rPr>
            </w:pPr>
          </w:p>
          <w:p w:rsidR="00AB515B" w:rsidRDefault="00AB515B" w:rsidP="000D0AB4">
            <w:pPr>
              <w:jc w:val="both"/>
              <w:rPr>
                <w:rFonts w:ascii="Times New Roman" w:hAnsi="Times New Roman"/>
              </w:rPr>
            </w:pPr>
          </w:p>
          <w:p w:rsidR="00AB515B" w:rsidRDefault="00AB515B" w:rsidP="000D0AB4">
            <w:pPr>
              <w:jc w:val="both"/>
              <w:rPr>
                <w:rFonts w:ascii="Times New Roman" w:hAnsi="Times New Roman"/>
              </w:rPr>
            </w:pPr>
          </w:p>
          <w:p w:rsidR="00AB515B" w:rsidRDefault="00AB515B" w:rsidP="000D0AB4">
            <w:pPr>
              <w:jc w:val="both"/>
              <w:rPr>
                <w:rFonts w:ascii="Times New Roman" w:hAnsi="Times New Roman"/>
              </w:rPr>
            </w:pPr>
          </w:p>
        </w:tc>
      </w:tr>
      <w:tr w:rsidR="00AB515B" w:rsidTr="000D0AB4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55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соответствия заявки согласно </w:t>
            </w:r>
            <w:proofErr w:type="gramStart"/>
            <w:r>
              <w:rPr>
                <w:rFonts w:ascii="Times New Roman" w:hAnsi="Times New Roman"/>
              </w:rPr>
              <w:t>требованиям законодательства</w:t>
            </w:r>
            <w:proofErr w:type="gramEnd"/>
            <w:r>
              <w:rPr>
                <w:rFonts w:ascii="Times New Roman" w:hAnsi="Times New Roman"/>
              </w:rPr>
              <w:t xml:space="preserve"> в части полноты представленных документов и сведений</w:t>
            </w:r>
          </w:p>
        </w:tc>
        <w:tc>
          <w:tcPr>
            <w:tcW w:w="4253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наличия основания письменный запрос в адрес заявителя (по почте или лично через клиентский офис – по желанию заявителя)</w:t>
            </w:r>
          </w:p>
        </w:tc>
        <w:tc>
          <w:tcPr>
            <w:tcW w:w="411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рабочих дня</w:t>
            </w:r>
          </w:p>
        </w:tc>
        <w:tc>
          <w:tcPr>
            <w:tcW w:w="2410" w:type="dxa"/>
            <w:vMerge/>
            <w:tcBorders>
              <w:left w:val="none" w:sz="4" w:space="0" w:color="000000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jc w:val="both"/>
              <w:rPr>
                <w:rFonts w:ascii="Times New Roman" w:hAnsi="Times New Roman"/>
              </w:rPr>
            </w:pPr>
          </w:p>
        </w:tc>
      </w:tr>
      <w:tr w:rsidR="00AB515B" w:rsidTr="008A51AE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3355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Направление недостающих документов заявителем </w:t>
            </w:r>
          </w:p>
        </w:tc>
        <w:tc>
          <w:tcPr>
            <w:tcW w:w="4253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указанные в запросе</w:t>
            </w:r>
          </w:p>
        </w:tc>
        <w:tc>
          <w:tcPr>
            <w:tcW w:w="411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рабочих дней с даты запроса </w:t>
            </w:r>
          </w:p>
        </w:tc>
        <w:tc>
          <w:tcPr>
            <w:tcW w:w="2410" w:type="dxa"/>
            <w:vMerge/>
            <w:tcBorders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jc w:val="both"/>
              <w:rPr>
                <w:rFonts w:ascii="Times New Roman" w:hAnsi="Times New Roman"/>
              </w:rPr>
            </w:pPr>
          </w:p>
        </w:tc>
      </w:tr>
      <w:tr w:rsidR="00AB515B" w:rsidTr="008A51AE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355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технических условий </w:t>
            </w:r>
          </w:p>
        </w:tc>
        <w:tc>
          <w:tcPr>
            <w:tcW w:w="4253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технических условий </w:t>
            </w:r>
          </w:p>
        </w:tc>
        <w:tc>
          <w:tcPr>
            <w:tcW w:w="411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рабочих дней с даты поступления заявки от заявителя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one" w:sz="4" w:space="0" w:color="000000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1AE" w:rsidRDefault="008A51AE" w:rsidP="008A51AE">
            <w:pPr>
              <w:jc w:val="both"/>
              <w:rPr>
                <w:rFonts w:ascii="Times New Roman" w:hAnsi="Times New Roman"/>
              </w:rPr>
            </w:pPr>
          </w:p>
          <w:p w:rsidR="008A51AE" w:rsidRDefault="008A51AE" w:rsidP="008A51AE">
            <w:pPr>
              <w:jc w:val="both"/>
              <w:rPr>
                <w:rFonts w:ascii="Times New Roman" w:hAnsi="Times New Roman"/>
              </w:rPr>
            </w:pPr>
          </w:p>
          <w:p w:rsidR="008A51AE" w:rsidRDefault="008A51AE" w:rsidP="008A51AE">
            <w:pPr>
              <w:jc w:val="both"/>
              <w:rPr>
                <w:rFonts w:ascii="Times New Roman" w:hAnsi="Times New Roman"/>
              </w:rPr>
            </w:pPr>
          </w:p>
          <w:p w:rsidR="008A51AE" w:rsidRDefault="008A51AE" w:rsidP="008A51AE">
            <w:pPr>
              <w:jc w:val="both"/>
              <w:rPr>
                <w:rFonts w:ascii="Times New Roman" w:hAnsi="Times New Roman"/>
              </w:rPr>
            </w:pPr>
          </w:p>
          <w:p w:rsidR="008A51AE" w:rsidRDefault="008A51AE" w:rsidP="008A51AE">
            <w:pPr>
              <w:jc w:val="both"/>
              <w:rPr>
                <w:rFonts w:ascii="Times New Roman" w:hAnsi="Times New Roman"/>
              </w:rPr>
            </w:pPr>
          </w:p>
          <w:p w:rsidR="008A51AE" w:rsidRDefault="008A51AE" w:rsidP="008A51AE">
            <w:pPr>
              <w:jc w:val="both"/>
              <w:rPr>
                <w:rFonts w:ascii="Times New Roman" w:hAnsi="Times New Roman"/>
              </w:rPr>
            </w:pPr>
          </w:p>
          <w:p w:rsidR="008A51AE" w:rsidRDefault="008A51AE" w:rsidP="008A51AE">
            <w:pPr>
              <w:jc w:val="both"/>
              <w:rPr>
                <w:rFonts w:ascii="Times New Roman" w:hAnsi="Times New Roman"/>
              </w:rPr>
            </w:pPr>
          </w:p>
          <w:p w:rsidR="008A51AE" w:rsidRDefault="008A51AE" w:rsidP="008A51AE">
            <w:pPr>
              <w:jc w:val="both"/>
              <w:rPr>
                <w:rFonts w:ascii="Times New Roman" w:hAnsi="Times New Roman"/>
              </w:rPr>
            </w:pPr>
          </w:p>
          <w:p w:rsidR="008A51AE" w:rsidRDefault="008A51AE" w:rsidP="008A51AE">
            <w:pPr>
              <w:jc w:val="both"/>
              <w:rPr>
                <w:rFonts w:ascii="Times New Roman" w:hAnsi="Times New Roman"/>
              </w:rPr>
            </w:pPr>
          </w:p>
          <w:p w:rsidR="008A51AE" w:rsidRDefault="008A51AE" w:rsidP="008A51AE">
            <w:pPr>
              <w:jc w:val="both"/>
              <w:rPr>
                <w:rFonts w:ascii="Times New Roman" w:hAnsi="Times New Roman"/>
              </w:rPr>
            </w:pPr>
          </w:p>
          <w:p w:rsidR="008A51AE" w:rsidRDefault="008A51AE" w:rsidP="008A51AE">
            <w:pPr>
              <w:jc w:val="both"/>
              <w:rPr>
                <w:rFonts w:ascii="Times New Roman" w:hAnsi="Times New Roman"/>
              </w:rPr>
            </w:pPr>
          </w:p>
          <w:p w:rsidR="008A51AE" w:rsidRDefault="008A51AE" w:rsidP="008A51AE">
            <w:pPr>
              <w:jc w:val="both"/>
              <w:rPr>
                <w:rFonts w:ascii="Times New Roman" w:hAnsi="Times New Roman"/>
              </w:rPr>
            </w:pPr>
          </w:p>
          <w:p w:rsidR="00AB515B" w:rsidRDefault="00AB515B" w:rsidP="000D0AB4">
            <w:pPr>
              <w:jc w:val="both"/>
              <w:rPr>
                <w:rFonts w:ascii="Times New Roman" w:hAnsi="Times New Roman"/>
              </w:rPr>
            </w:pPr>
          </w:p>
        </w:tc>
      </w:tr>
      <w:tr w:rsidR="00AB515B" w:rsidTr="000D0AB4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 </w:t>
            </w:r>
          </w:p>
        </w:tc>
        <w:tc>
          <w:tcPr>
            <w:tcW w:w="3355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технических условий со стороны Московского РДУ (в случаях предусмотренным действующим законодательством)</w:t>
            </w:r>
          </w:p>
        </w:tc>
        <w:tc>
          <w:tcPr>
            <w:tcW w:w="4253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с приложением согласованных технических условий</w:t>
            </w:r>
          </w:p>
        </w:tc>
        <w:tc>
          <w:tcPr>
            <w:tcW w:w="411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дней с даты получения проекта технических условий от сетевой организации</w:t>
            </w:r>
          </w:p>
        </w:tc>
        <w:tc>
          <w:tcPr>
            <w:tcW w:w="2410" w:type="dxa"/>
            <w:vMerge/>
            <w:tcBorders>
              <w:left w:val="none" w:sz="4" w:space="0" w:color="000000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jc w:val="both"/>
              <w:rPr>
                <w:rFonts w:ascii="Times New Roman" w:hAnsi="Times New Roman"/>
              </w:rPr>
            </w:pPr>
          </w:p>
        </w:tc>
      </w:tr>
      <w:tr w:rsidR="00AB515B" w:rsidTr="000D0AB4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55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и направление заявителю проекта соглашения о порядке взаимодействия сторон до заключения договора об осуществлении технологического присоединения </w:t>
            </w:r>
          </w:p>
        </w:tc>
        <w:tc>
          <w:tcPr>
            <w:tcW w:w="4253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8A5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соглашения и проект технических условий, согласованных </w:t>
            </w:r>
            <w:r w:rsidR="008A51AE">
              <w:rPr>
                <w:rFonts w:ascii="Times New Roman" w:hAnsi="Times New Roman"/>
              </w:rPr>
              <w:t xml:space="preserve">системным оператором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в случаях</w:t>
            </w:r>
            <w:proofErr w:type="gramEnd"/>
            <w:r>
              <w:rPr>
                <w:rFonts w:ascii="Times New Roman" w:hAnsi="Times New Roman"/>
              </w:rPr>
              <w:t xml:space="preserve"> предусмотренных действующим законодательством)</w:t>
            </w:r>
          </w:p>
        </w:tc>
        <w:tc>
          <w:tcPr>
            <w:tcW w:w="411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8A51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позднее 3 рабочих дней с даты согласования технических условий </w:t>
            </w:r>
            <w:r w:rsidR="008A51AE">
              <w:rPr>
                <w:rFonts w:ascii="Times New Roman" w:hAnsi="Times New Roman"/>
              </w:rPr>
              <w:t>системным оператором</w:t>
            </w:r>
          </w:p>
        </w:tc>
        <w:tc>
          <w:tcPr>
            <w:tcW w:w="2410" w:type="dxa"/>
            <w:vMerge/>
            <w:tcBorders>
              <w:left w:val="none" w:sz="4" w:space="0" w:color="000000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jc w:val="both"/>
              <w:rPr>
                <w:rFonts w:ascii="Times New Roman" w:hAnsi="Times New Roman"/>
              </w:rPr>
            </w:pPr>
          </w:p>
        </w:tc>
      </w:tr>
      <w:tr w:rsidR="00AB515B" w:rsidTr="000D0AB4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55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321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Направление заявления об установлении индивидуального размера платы за технологическое присоединение в </w:t>
            </w:r>
            <w:r w:rsidR="000205CC">
              <w:rPr>
                <w:rFonts w:ascii="Times New Roman" w:hAnsi="Times New Roman"/>
              </w:rPr>
              <w:t>Министерство цен и тарифов Владимирской области</w:t>
            </w:r>
          </w:p>
        </w:tc>
        <w:tc>
          <w:tcPr>
            <w:tcW w:w="4253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с приложением комплекта документов</w:t>
            </w:r>
          </w:p>
        </w:tc>
        <w:tc>
          <w:tcPr>
            <w:tcW w:w="411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30 дней с даты поступления заявки в сетевую организацию</w:t>
            </w:r>
          </w:p>
        </w:tc>
        <w:tc>
          <w:tcPr>
            <w:tcW w:w="2410" w:type="dxa"/>
            <w:vMerge/>
            <w:tcBorders>
              <w:left w:val="none" w:sz="4" w:space="0" w:color="000000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jc w:val="both"/>
              <w:rPr>
                <w:rFonts w:ascii="Times New Roman" w:hAnsi="Times New Roman"/>
              </w:rPr>
            </w:pPr>
          </w:p>
        </w:tc>
      </w:tr>
      <w:tr w:rsidR="00AB515B" w:rsidTr="000D0AB4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3355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321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Утверждение </w:t>
            </w:r>
            <w:r w:rsidR="00321C45">
              <w:rPr>
                <w:rFonts w:ascii="Times New Roman" w:hAnsi="Times New Roman"/>
              </w:rPr>
              <w:t>Министерства цен и тарифов</w:t>
            </w:r>
            <w:r>
              <w:rPr>
                <w:rFonts w:ascii="Times New Roman" w:hAnsi="Times New Roman"/>
              </w:rPr>
              <w:t xml:space="preserve"> индивидуального размера платы за технологическое присоединение по индивидуальному проекту </w:t>
            </w:r>
          </w:p>
        </w:tc>
        <w:tc>
          <w:tcPr>
            <w:tcW w:w="4253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об установлении платы за технологическое присоединение по индивидуальному проекту</w:t>
            </w:r>
          </w:p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дней с даты предоставления в </w:t>
            </w:r>
            <w:r w:rsidR="00321C45">
              <w:rPr>
                <w:rFonts w:ascii="Times New Roman" w:hAnsi="Times New Roman"/>
              </w:rPr>
              <w:t>Министерство цен и тарифов</w:t>
            </w:r>
            <w:r>
              <w:rPr>
                <w:rFonts w:ascii="Times New Roman" w:hAnsi="Times New Roman"/>
              </w:rPr>
              <w:t xml:space="preserve"> заявления с полным пакетом документов (или с даты предоставления недостающих документов) </w:t>
            </w:r>
          </w:p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дней, в случае если технические условия подлежат согласованию с РДУ.</w:t>
            </w:r>
          </w:p>
          <w:p w:rsidR="00AB515B" w:rsidRDefault="00AB515B" w:rsidP="000D0AB4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none" w:sz="4" w:space="0" w:color="000000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jc w:val="both"/>
              <w:rPr>
                <w:rFonts w:ascii="Times New Roman" w:hAnsi="Times New Roman"/>
              </w:rPr>
            </w:pPr>
          </w:p>
        </w:tc>
      </w:tr>
      <w:tr w:rsidR="00AB515B" w:rsidTr="000D0AB4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355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заявителю проекта договора и технических условий</w:t>
            </w:r>
          </w:p>
        </w:tc>
        <w:tc>
          <w:tcPr>
            <w:tcW w:w="4253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договора, технических условий, Решения об установлении платы за технологическое присоединение по индивидуальному проекту</w:t>
            </w:r>
          </w:p>
          <w:p w:rsidR="00AB515B" w:rsidRDefault="00AB515B" w:rsidP="000D0AB4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754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3 рабочих дня со дня утверждения размера платы за технологическое присоединение </w:t>
            </w:r>
            <w:r w:rsidR="0075426E">
              <w:rPr>
                <w:rFonts w:ascii="Times New Roman" w:hAnsi="Times New Roman"/>
              </w:rPr>
              <w:t>Министерством цен и тарифов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</w:rPr>
              <w:t>В случае если сетевой организации необходимо подать заявку на осуществление технологического присоединения в вышестоящую сетевую организацию, срок направления сетевой организацией заявителю проекта договора, индивидуальных технических условий, являющихся неотъемлемым приложением к договору, и расчета платы за технологическое присоединение по индивидуальному проекту продлевается на срок, установленный для заключения договора с вышестоящей сетевой организацией,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проекту, определяемой для вышестоящей сетевой организации в отношении объектов указанного заявителя.</w:t>
            </w:r>
          </w:p>
        </w:tc>
        <w:tc>
          <w:tcPr>
            <w:tcW w:w="2410" w:type="dxa"/>
            <w:vMerge/>
            <w:tcBorders>
              <w:left w:val="none" w:sz="4" w:space="0" w:color="000000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jc w:val="both"/>
              <w:rPr>
                <w:rFonts w:ascii="Times New Roman" w:hAnsi="Times New Roman"/>
              </w:rPr>
            </w:pPr>
          </w:p>
        </w:tc>
      </w:tr>
      <w:tr w:rsidR="00AB515B" w:rsidTr="000D0AB4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55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заявителем договора и технических условий</w:t>
            </w:r>
          </w:p>
        </w:tc>
        <w:tc>
          <w:tcPr>
            <w:tcW w:w="4253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Подписанный заявителем договор (при наличии разногласий с протоколом разногласий)</w:t>
            </w:r>
          </w:p>
        </w:tc>
        <w:tc>
          <w:tcPr>
            <w:tcW w:w="411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рабочих дней с даты получения подписанного сетевой организацией договора</w:t>
            </w:r>
          </w:p>
        </w:tc>
        <w:tc>
          <w:tcPr>
            <w:tcW w:w="2410" w:type="dxa"/>
            <w:vMerge/>
            <w:tcBorders>
              <w:left w:val="none" w:sz="4" w:space="0" w:color="000000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jc w:val="both"/>
              <w:rPr>
                <w:rFonts w:ascii="Times New Roman" w:hAnsi="Times New Roman"/>
              </w:rPr>
            </w:pPr>
          </w:p>
        </w:tc>
      </w:tr>
      <w:tr w:rsidR="00AB515B" w:rsidTr="000D0AB4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355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сетевой организацией и заявителей </w:t>
            </w:r>
            <w:proofErr w:type="gramStart"/>
            <w:r>
              <w:rPr>
                <w:rFonts w:ascii="Times New Roman" w:hAnsi="Times New Roman"/>
              </w:rPr>
              <w:t>мероприятий</w:t>
            </w:r>
            <w:proofErr w:type="gramEnd"/>
            <w:r>
              <w:rPr>
                <w:rFonts w:ascii="Times New Roman" w:hAnsi="Times New Roman"/>
              </w:rPr>
              <w:t xml:space="preserve"> предусмотренных </w:t>
            </w:r>
            <w:r>
              <w:rPr>
                <w:rFonts w:ascii="Times New Roman" w:hAnsi="Times New Roman"/>
              </w:rPr>
              <w:lastRenderedPageBreak/>
              <w:t xml:space="preserve">техническими условиями и договором </w:t>
            </w:r>
          </w:p>
          <w:p w:rsidR="00AB515B" w:rsidRDefault="00AB515B" w:rsidP="000D0AB4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срока выполнения мероприятий по технологическому присоединению и присоединению объектов </w:t>
            </w:r>
            <w:proofErr w:type="spellStart"/>
            <w:r>
              <w:rPr>
                <w:rFonts w:ascii="Times New Roman" w:hAnsi="Times New Roman"/>
              </w:rPr>
              <w:t>микрогенерации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none" w:sz="4" w:space="0" w:color="000000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jc w:val="both"/>
              <w:rPr>
                <w:rFonts w:ascii="Times New Roman" w:hAnsi="Times New Roman"/>
              </w:rPr>
            </w:pPr>
          </w:p>
        </w:tc>
      </w:tr>
      <w:tr w:rsidR="00AB515B" w:rsidTr="000D0AB4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55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выполнения технических условий и осмотр электроустановок </w:t>
            </w:r>
          </w:p>
        </w:tc>
        <w:tc>
          <w:tcPr>
            <w:tcW w:w="4253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осмотра, рассмотрение проектной документации</w:t>
            </w:r>
          </w:p>
        </w:tc>
        <w:tc>
          <w:tcPr>
            <w:tcW w:w="411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дней с даты получения уведомления о выполнении технических условий и предоставления комплекта документов, предусмотренных</w:t>
            </w:r>
          </w:p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Правилами </w:t>
            </w:r>
          </w:p>
          <w:p w:rsidR="00AB515B" w:rsidRDefault="00AB515B" w:rsidP="007542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25 дней с даты получения уведомления о выполнении технических условий и предоставления комплекта документов, предусмотренных Правилами в случае если </w:t>
            </w:r>
            <w:proofErr w:type="gramStart"/>
            <w:r>
              <w:rPr>
                <w:rFonts w:ascii="Times New Roman" w:hAnsi="Times New Roman"/>
              </w:rPr>
              <w:t>технические условия</w:t>
            </w:r>
            <w:proofErr w:type="gramEnd"/>
            <w:r>
              <w:rPr>
                <w:rFonts w:ascii="Times New Roman" w:hAnsi="Times New Roman"/>
              </w:rPr>
              <w:t xml:space="preserve"> подлежали согласованию с РДУ</w:t>
            </w:r>
          </w:p>
        </w:tc>
        <w:tc>
          <w:tcPr>
            <w:tcW w:w="2410" w:type="dxa"/>
            <w:vMerge/>
            <w:tcBorders>
              <w:left w:val="none" w:sz="4" w:space="0" w:color="000000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jc w:val="both"/>
              <w:rPr>
                <w:rFonts w:ascii="Times New Roman" w:hAnsi="Times New Roman"/>
              </w:rPr>
            </w:pPr>
          </w:p>
        </w:tc>
      </w:tr>
      <w:tr w:rsidR="00AB515B" w:rsidTr="000D0AB4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355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Фактическое присоединение объектов заявителя и фактический прием (подача) напряжения и мощности.</w:t>
            </w:r>
          </w:p>
        </w:tc>
        <w:tc>
          <w:tcPr>
            <w:tcW w:w="4253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электроэнергетики (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устройств) заявителя.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«включено»).</w:t>
            </w:r>
          </w:p>
        </w:tc>
        <w:tc>
          <w:tcPr>
            <w:tcW w:w="411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завершению мероприятий по проверке выполнения технических условий</w:t>
            </w:r>
          </w:p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наличии документов:</w:t>
            </w:r>
          </w:p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о выполнении технических условий;</w:t>
            </w:r>
          </w:p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согласования технологической и (или) аварийной брони (при необходимости его оформления);</w:t>
            </w:r>
          </w:p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допуска в эксплуатацию приборов учета;</w:t>
            </w:r>
          </w:p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разрешение на допуск в эксплуатацию, выданное органном федерального государственного энергетического </w:t>
            </w:r>
            <w:r>
              <w:rPr>
                <w:rFonts w:ascii="Times New Roman" w:hAnsi="Times New Roman"/>
              </w:rPr>
              <w:lastRenderedPageBreak/>
              <w:t>надзора (в предусмотренных законодательством случаях).</w:t>
            </w:r>
          </w:p>
        </w:tc>
        <w:tc>
          <w:tcPr>
            <w:tcW w:w="2410" w:type="dxa"/>
            <w:vMerge/>
            <w:tcBorders>
              <w:left w:val="none" w:sz="4" w:space="0" w:color="000000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jc w:val="both"/>
              <w:rPr>
                <w:rFonts w:ascii="Times New Roman" w:hAnsi="Times New Roman"/>
              </w:rPr>
            </w:pPr>
          </w:p>
        </w:tc>
      </w:tr>
      <w:tr w:rsidR="00AB515B" w:rsidTr="000D0AB4">
        <w:trPr>
          <w:trHeight w:val="347"/>
        </w:trPr>
        <w:tc>
          <w:tcPr>
            <w:tcW w:w="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355" w:type="dxa"/>
            <w:vMerge w:val="restart"/>
            <w:tcBorders>
              <w:top w:val="single" w:sz="8" w:space="0" w:color="auto"/>
              <w:left w:val="none" w:sz="4" w:space="0" w:color="000000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Оформление </w:t>
            </w:r>
            <w:proofErr w:type="gramStart"/>
            <w:r>
              <w:rPr>
                <w:rFonts w:ascii="Times New Roman" w:hAnsi="Times New Roman"/>
              </w:rPr>
              <w:t>документации</w:t>
            </w:r>
            <w:proofErr w:type="gramEnd"/>
            <w:r>
              <w:rPr>
                <w:rFonts w:ascii="Times New Roman" w:hAnsi="Times New Roman"/>
              </w:rPr>
              <w:t xml:space="preserve"> подтверждающей технологическое присоединение и</w:t>
            </w:r>
            <w:r>
              <w:t xml:space="preserve"> </w:t>
            </w:r>
            <w:r>
              <w:rPr>
                <w:rFonts w:ascii="Times New Roman" w:hAnsi="Times New Roman"/>
              </w:rPr>
              <w:t>присоединение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объектов </w:t>
            </w:r>
            <w:proofErr w:type="spellStart"/>
            <w:r>
              <w:rPr>
                <w:rFonts w:ascii="Times New Roman" w:hAnsi="Times New Roman"/>
              </w:rPr>
              <w:t>микрогенерации</w:t>
            </w:r>
            <w:proofErr w:type="spellEnd"/>
          </w:p>
        </w:tc>
        <w:tc>
          <w:tcPr>
            <w:tcW w:w="4253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 об осуществлении технологического присоединения </w:t>
            </w:r>
          </w:p>
        </w:tc>
        <w:tc>
          <w:tcPr>
            <w:tcW w:w="411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рабочих дня с даты фактического присоединения </w:t>
            </w:r>
          </w:p>
        </w:tc>
        <w:tc>
          <w:tcPr>
            <w:tcW w:w="2410" w:type="dxa"/>
            <w:vMerge/>
            <w:tcBorders>
              <w:left w:val="none" w:sz="4" w:space="0" w:color="000000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jc w:val="both"/>
              <w:rPr>
                <w:rFonts w:ascii="Times New Roman" w:hAnsi="Times New Roman"/>
              </w:rPr>
            </w:pPr>
          </w:p>
        </w:tc>
      </w:tr>
      <w:tr w:rsidR="00AB515B" w:rsidTr="000D0AB4">
        <w:trPr>
          <w:trHeight w:val="346"/>
        </w:trPr>
        <w:tc>
          <w:tcPr>
            <w:tcW w:w="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</w:p>
        </w:tc>
        <w:tc>
          <w:tcPr>
            <w:tcW w:w="3355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515B" w:rsidRDefault="00AB515B" w:rsidP="000D0AB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B515B" w:rsidRDefault="00AB515B" w:rsidP="00AB515B">
      <w:pPr>
        <w:jc w:val="both"/>
        <w:rPr>
          <w:rFonts w:ascii="Times New Roman" w:hAnsi="Times New Roman"/>
        </w:rPr>
      </w:pPr>
    </w:p>
    <w:p w:rsidR="00AB515B" w:rsidRDefault="00AB515B" w:rsidP="00AB515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26E" w:rsidRPr="0075426E" w:rsidRDefault="0075426E" w:rsidP="0075426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426E">
        <w:rPr>
          <w:rFonts w:ascii="Times New Roman" w:hAnsi="Times New Roman" w:cs="Times New Roman"/>
          <w:b/>
        </w:rPr>
        <w:t xml:space="preserve">Контактная информация: </w:t>
      </w:r>
    </w:p>
    <w:p w:rsidR="0075426E" w:rsidRPr="0075426E" w:rsidRDefault="0075426E" w:rsidP="007542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426E" w:rsidRPr="0075426E" w:rsidRDefault="0075426E" w:rsidP="0075426E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u w:val="single"/>
        </w:rPr>
      </w:pPr>
      <w:r w:rsidRPr="0075426E">
        <w:rPr>
          <w:rFonts w:ascii="Times New Roman" w:hAnsi="Times New Roman" w:cs="Times New Roman"/>
        </w:rPr>
        <w:t>Подача заявки через «личный кабинет» на сайте МУП «</w:t>
      </w:r>
      <w:proofErr w:type="spellStart"/>
      <w:r w:rsidRPr="0075426E">
        <w:rPr>
          <w:rFonts w:ascii="Times New Roman" w:hAnsi="Times New Roman" w:cs="Times New Roman"/>
        </w:rPr>
        <w:t>Горэлектросеть</w:t>
      </w:r>
      <w:proofErr w:type="spellEnd"/>
      <w:r w:rsidRPr="0075426E">
        <w:rPr>
          <w:rFonts w:ascii="Times New Roman" w:hAnsi="Times New Roman" w:cs="Times New Roman"/>
        </w:rPr>
        <w:t>»:</w:t>
      </w:r>
      <w:r w:rsidRPr="0075426E">
        <w:rPr>
          <w:rFonts w:ascii="Times New Roman" w:hAnsi="Times New Roman" w:cs="Times New Roman"/>
          <w:b/>
        </w:rPr>
        <w:t xml:space="preserve"> </w:t>
      </w:r>
      <w:hyperlink w:history="1"/>
      <w:r w:rsidRPr="0075426E">
        <w:rPr>
          <w:rFonts w:ascii="Times New Roman" w:hAnsi="Times New Roman" w:cs="Times New Roman"/>
          <w:b/>
          <w:bCs/>
          <w:color w:val="0000FF"/>
          <w:u w:val="single"/>
          <w:lang w:val="en-US"/>
        </w:rPr>
        <w:t>www</w:t>
      </w:r>
      <w:r w:rsidRPr="0075426E">
        <w:rPr>
          <w:rFonts w:ascii="Times New Roman" w:hAnsi="Times New Roman" w:cs="Times New Roman"/>
          <w:b/>
          <w:bCs/>
          <w:color w:val="0000FF"/>
          <w:u w:val="single"/>
        </w:rPr>
        <w:t>.</w:t>
      </w:r>
      <w:proofErr w:type="spellStart"/>
      <w:r w:rsidRPr="0075426E">
        <w:rPr>
          <w:rFonts w:ascii="Times New Roman" w:hAnsi="Times New Roman" w:cs="Times New Roman"/>
          <w:b/>
          <w:bCs/>
          <w:color w:val="0000FF"/>
          <w:u w:val="single"/>
          <w:lang w:val="en-US"/>
        </w:rPr>
        <w:t>muromges</w:t>
      </w:r>
      <w:proofErr w:type="spellEnd"/>
      <w:r w:rsidRPr="0075426E">
        <w:rPr>
          <w:rFonts w:ascii="Times New Roman" w:hAnsi="Times New Roman" w:cs="Times New Roman"/>
          <w:b/>
          <w:bCs/>
          <w:color w:val="0000FF"/>
          <w:u w:val="single"/>
        </w:rPr>
        <w:t>.</w:t>
      </w:r>
      <w:proofErr w:type="spellStart"/>
      <w:r w:rsidRPr="0075426E">
        <w:rPr>
          <w:rFonts w:ascii="Times New Roman" w:hAnsi="Times New Roman" w:cs="Times New Roman"/>
          <w:b/>
          <w:bCs/>
          <w:color w:val="0000FF"/>
          <w:u w:val="single"/>
          <w:lang w:val="en-US"/>
        </w:rPr>
        <w:t>ru</w:t>
      </w:r>
      <w:proofErr w:type="spellEnd"/>
    </w:p>
    <w:p w:rsidR="0075426E" w:rsidRPr="0075426E" w:rsidRDefault="0075426E" w:rsidP="007542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426E">
        <w:rPr>
          <w:rFonts w:ascii="Times New Roman" w:hAnsi="Times New Roman" w:cs="Times New Roman"/>
        </w:rPr>
        <w:t>Подача заявки через пункт обслуживания потребителей МУП «</w:t>
      </w:r>
      <w:proofErr w:type="spellStart"/>
      <w:r w:rsidRPr="0075426E">
        <w:rPr>
          <w:rFonts w:ascii="Times New Roman" w:hAnsi="Times New Roman" w:cs="Times New Roman"/>
        </w:rPr>
        <w:t>Горэлектросеть</w:t>
      </w:r>
      <w:proofErr w:type="spellEnd"/>
      <w:r w:rsidRPr="0075426E">
        <w:rPr>
          <w:rFonts w:ascii="Times New Roman" w:hAnsi="Times New Roman" w:cs="Times New Roman"/>
        </w:rPr>
        <w:t>»: г. Муром, Владимирская обл., ул. Владимирская, д. 8а.</w:t>
      </w:r>
    </w:p>
    <w:p w:rsidR="0075426E" w:rsidRPr="0075426E" w:rsidRDefault="0075426E" w:rsidP="007542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426E">
        <w:rPr>
          <w:rFonts w:ascii="Times New Roman" w:hAnsi="Times New Roman" w:cs="Times New Roman"/>
        </w:rPr>
        <w:t>Подача заявки посредством направления почтой: 602256, г. Муром, Владимирская обл., ул. Владимирская, д. 8а.</w:t>
      </w:r>
    </w:p>
    <w:p w:rsidR="0075426E" w:rsidRPr="0075426E" w:rsidRDefault="0075426E" w:rsidP="0075426E">
      <w:pPr>
        <w:spacing w:after="0" w:line="240" w:lineRule="auto"/>
        <w:jc w:val="both"/>
        <w:rPr>
          <w:rFonts w:ascii="Times New Roman" w:hAnsi="Times New Roman" w:cs="Courier New"/>
          <w:b/>
          <w:bCs/>
          <w:sz w:val="24"/>
          <w:szCs w:val="24"/>
        </w:rPr>
      </w:pPr>
      <w:r w:rsidRPr="0075426E">
        <w:rPr>
          <w:rFonts w:ascii="Times New Roman" w:hAnsi="Times New Roman" w:cs="Times New Roman"/>
        </w:rPr>
        <w:t xml:space="preserve">Подача обращений на электронную почту: </w:t>
      </w:r>
      <w:proofErr w:type="spellStart"/>
      <w:r w:rsidRPr="0075426E">
        <w:rPr>
          <w:rFonts w:ascii="Times New Roman" w:hAnsi="Times New Roman" w:cs="Times New Roman"/>
          <w:lang w:val="en-US"/>
        </w:rPr>
        <w:t>tp</w:t>
      </w:r>
      <w:proofErr w:type="spellEnd"/>
      <w:r w:rsidRPr="0075426E">
        <w:rPr>
          <w:rFonts w:ascii="Times New Roman" w:hAnsi="Times New Roman" w:cs="Times New Roman"/>
        </w:rPr>
        <w:t>@</w:t>
      </w:r>
      <w:proofErr w:type="spellStart"/>
      <w:r w:rsidRPr="0075426E">
        <w:rPr>
          <w:rFonts w:ascii="Times New Roman" w:hAnsi="Times New Roman" w:cs="Times New Roman"/>
          <w:lang w:val="en-US"/>
        </w:rPr>
        <w:t>muromges</w:t>
      </w:r>
      <w:proofErr w:type="spellEnd"/>
      <w:r w:rsidRPr="0075426E">
        <w:rPr>
          <w:rFonts w:ascii="Times New Roman" w:hAnsi="Times New Roman" w:cs="Times New Roman"/>
        </w:rPr>
        <w:t>.</w:t>
      </w:r>
      <w:proofErr w:type="spellStart"/>
      <w:r w:rsidRPr="0075426E">
        <w:rPr>
          <w:rFonts w:ascii="Times New Roman" w:hAnsi="Times New Roman" w:cs="Times New Roman"/>
          <w:lang w:val="en-US"/>
        </w:rPr>
        <w:t>ru</w:t>
      </w:r>
      <w:proofErr w:type="spellEnd"/>
      <w:r w:rsidRPr="0075426E" w:rsidDel="00647918">
        <w:rPr>
          <w:rFonts w:ascii="Times New Roman" w:hAnsi="Times New Roman" w:cs="Times New Roman"/>
          <w:b/>
          <w:bCs/>
          <w:color w:val="0000FF"/>
          <w:u w:val="single"/>
        </w:rPr>
        <w:t xml:space="preserve"> </w:t>
      </w:r>
    </w:p>
    <w:p w:rsidR="0075426E" w:rsidRPr="00BA0F60" w:rsidRDefault="0075426E" w:rsidP="007542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5426E">
        <w:rPr>
          <w:rFonts w:ascii="Times New Roman" w:hAnsi="Times New Roman" w:cs="Times New Roman"/>
          <w:b/>
          <w:bCs/>
          <w:sz w:val="24"/>
          <w:szCs w:val="24"/>
        </w:rPr>
        <w:t xml:space="preserve">Телефон горячей линии: </w:t>
      </w:r>
      <w:r w:rsidRPr="00BA0F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880010</w:t>
      </w:r>
      <w:r w:rsidR="00BA0F60" w:rsidRPr="00BA0F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19928</w:t>
      </w:r>
    </w:p>
    <w:p w:rsidR="00AC577A" w:rsidRPr="00AB515B" w:rsidRDefault="00AC577A" w:rsidP="00AB515B">
      <w:bookmarkStart w:id="0" w:name="_GoBack"/>
      <w:bookmarkEnd w:id="0"/>
    </w:p>
    <w:sectPr w:rsidR="00AC577A" w:rsidRPr="00AB515B" w:rsidSect="00AB515B">
      <w:pgSz w:w="16838" w:h="11906" w:orient="landscape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5B"/>
    <w:rsid w:val="000205CC"/>
    <w:rsid w:val="00321C45"/>
    <w:rsid w:val="0075426E"/>
    <w:rsid w:val="008A51AE"/>
    <w:rsid w:val="008C7A1D"/>
    <w:rsid w:val="00AB515B"/>
    <w:rsid w:val="00AC577A"/>
    <w:rsid w:val="00BA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5EF2B-A0F2-47C3-BF0F-A80F40FE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AB515B"/>
    <w:pPr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8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2023-01-27T06:03:00Z</dcterms:created>
  <dcterms:modified xsi:type="dcterms:W3CDTF">2023-10-16T10:05:00Z</dcterms:modified>
</cp:coreProperties>
</file>